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anrope" w:cs="Manrope" w:eastAsia="Manrope" w:hAnsi="Manrope"/>
          <w:b w:val="1"/>
          <w:sz w:val="26"/>
          <w:szCs w:val="26"/>
        </w:rPr>
      </w:pPr>
      <w:r w:rsidDel="00000000" w:rsidR="00000000" w:rsidRPr="00000000">
        <w:rPr>
          <w:rFonts w:ascii="Manrope" w:cs="Manrope" w:eastAsia="Manrope" w:hAnsi="Manrope"/>
          <w:b w:val="1"/>
          <w:sz w:val="26"/>
          <w:szCs w:val="26"/>
          <w:rtl w:val="0"/>
        </w:rPr>
        <w:t xml:space="preserve">Concluzia Finala a Comisiei</w:t>
      </w:r>
    </w:p>
    <w:p w:rsidR="00000000" w:rsidDel="00000000" w:rsidP="00000000" w:rsidRDefault="00000000" w:rsidRPr="00000000" w14:paraId="00000002">
      <w:pPr>
        <w:rPr>
          <w:rFonts w:ascii="Manrope" w:cs="Manrope" w:eastAsia="Manrope" w:hAnsi="Manrope"/>
          <w:b w:val="1"/>
          <w:sz w:val="26"/>
          <w:szCs w:val="2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Maeștri Masoni Care Îl Recomanda Pe Solicitant Înspre Inițiere: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Manrope" w:cs="Manrope" w:eastAsia="Manrope" w:hAnsi="Manrope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Membri comisiei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Concluzii finale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240" w:before="240"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Manrope" w:cs="Manrope" w:eastAsia="Manrope" w:hAnsi="Manrop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anrope" w:cs="Manrope" w:eastAsia="Manrope" w:hAnsi="Manrope"/>
          <w:b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sz w:val="26"/>
          <w:szCs w:val="26"/>
          <w:rtl w:val="0"/>
        </w:rPr>
        <w:t xml:space="preserve">Intrebari Nr. 1 - Personalitatea Profanului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anrope" w:cs="Manrope" w:eastAsia="Manrope" w:hAnsi="Manrop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Date de Identificare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0"/>
        <w:gridCol w:w="6960"/>
        <w:tblGridChange w:id="0">
          <w:tblGrid>
            <w:gridCol w:w="2400"/>
            <w:gridCol w:w="69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Nume si Prenume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Data și locul nașterii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Profesia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Functia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Locul de munca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Telefon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Email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Adresa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Studii</w:t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0"/>
        <w:gridCol w:w="5520"/>
        <w:tblGridChange w:id="0">
          <w:tblGrid>
            <w:gridCol w:w="3840"/>
            <w:gridCol w:w="55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Localitate studii primare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Liceul absolvit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Studii superioare (daca este cazul)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Post-universitare (daca este cazul)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Alte studii (daca este cazul)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Starea Civila</w:t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Copii (eventual)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Nivel de studii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Profesia (daca este cazul)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Partener de viata (eventual)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Profesia partenerului de viata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Partenerul dvs de viața este la curent cu demersul de a fi primit printre noi?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Este de acord?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Activitate Profesionala</w:t>
      </w:r>
    </w:p>
    <w:tbl>
      <w:tblPr>
        <w:tblStyle w:val="Table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25"/>
        <w:gridCol w:w="5535"/>
        <w:tblGridChange w:id="0">
          <w:tblGrid>
            <w:gridCol w:w="3825"/>
            <w:gridCol w:w="55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Profesia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De cat timp o exercitati?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Cum definiți reusita profesionala?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Caracterul Profanului</w:t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25"/>
        <w:gridCol w:w="5535"/>
        <w:tblGridChange w:id="0">
          <w:tblGrid>
            <w:gridCol w:w="3825"/>
            <w:gridCol w:w="553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Care sunt defectele dvs majore?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Care sunt calitatile dvs majore?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Care este in opinia dvs: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Cel mai mare defect uman?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Cea mai de preț calitate umană?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Cum definiti dvs: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Fraternitatea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Solidaritatea?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Caritatea?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Aspiratii</w:t>
      </w:r>
    </w:p>
    <w:tbl>
      <w:tblPr>
        <w:tblStyle w:val="Table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7080"/>
        <w:tblGridChange w:id="0">
          <w:tblGrid>
            <w:gridCol w:w="2280"/>
            <w:gridCol w:w="70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In plan profesional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In plan familial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In plan personal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Valoarea Intelectuala si Morala</w:t>
      </w:r>
    </w:p>
    <w:tbl>
      <w:tblPr>
        <w:tblStyle w:val="Table1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Ce va place sa cititi?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Va place muzica? Daca DA, care?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Ce reprezinta pentru dvs cultura?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Există pentru dvs o diferenta intre Educație și Cultura?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Există pentru dvs una sau mai multe Culturi fără nici un folos?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Care este, in opinia dvs definitia Moralei?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Exista una sau mai multe Morale?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Concepeți Morala în afara Religiilor sau, dimpotriva, Morala este indisolubil legata de Religie?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Alte observatii</w:t>
      </w:r>
    </w:p>
    <w:tbl>
      <w:tblPr>
        <w:tblStyle w:val="Table1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30"/>
        <w:gridCol w:w="5130"/>
        <w:tblGridChange w:id="0">
          <w:tblGrid>
            <w:gridCol w:w="4230"/>
            <w:gridCol w:w="51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Aveți altceva ce vi se pare important de adaugat?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Concluziile comisiei</w:t>
      </w:r>
    </w:p>
    <w:tbl>
      <w:tblPr>
        <w:tblStyle w:val="Table1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rPr>
          <w:rFonts w:ascii="Manrope" w:cs="Manrope" w:eastAsia="Manrope" w:hAnsi="Manrop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sz w:val="26"/>
          <w:szCs w:val="26"/>
          <w:rtl w:val="0"/>
        </w:rPr>
        <w:t xml:space="preserve">Intrebari Nr. 2 - Activitate Cetateneasca (Opinii Politice, Economice si Sociale)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Manrope" w:cs="Manrope" w:eastAsia="Manrope" w:hAnsi="Manrope"/>
          <w:b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Activitati</w:t>
      </w:r>
    </w:p>
    <w:tbl>
      <w:tblPr>
        <w:tblStyle w:val="Table1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00"/>
        <w:gridCol w:w="7860"/>
        <w:tblGridChange w:id="0">
          <w:tblGrid>
            <w:gridCol w:w="1500"/>
            <w:gridCol w:w="7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Politice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Sindicale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Asociative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Sportive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Culturale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Responsabilitati</w:t>
      </w:r>
    </w:p>
    <w:tbl>
      <w:tblPr>
        <w:tblStyle w:val="Table1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30"/>
        <w:gridCol w:w="7830"/>
        <w:tblGridChange w:id="0">
          <w:tblGrid>
            <w:gridCol w:w="1530"/>
            <w:gridCol w:w="783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Individuale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Colective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Opinii Politice</w:t>
      </w:r>
    </w:p>
    <w:tbl>
      <w:tblPr>
        <w:tblStyle w:val="Table1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5190"/>
        <w:tblGridChange w:id="0">
          <w:tblGrid>
            <w:gridCol w:w="4170"/>
            <w:gridCol w:w="51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Tip de regim preferat (democratie sau altele)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Puterile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Legislativa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Executiva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Judiciara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Este sau nu nevoie de o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separatie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a puterilor într-un stat?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Contra-puterile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Presa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Grupurile de presiune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Sindicatele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Libertatile; care sunt acestea?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Cum definiti tortura?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Pacea, războiul: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Consideratii generale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Puterea armelor (nucleare, chimice,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bacteriologice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Geopolitica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Divizarea lumii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Europa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Lumea a treia și a patra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Globalizarea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Securitatea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Necesitatea unei armate de profesionisti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Dreptul la amestecul intern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O.N.U.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7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Opinii Economice</w:t>
      </w:r>
    </w:p>
    <w:tbl>
      <w:tblPr>
        <w:tblStyle w:val="Table1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15"/>
        <w:gridCol w:w="5145"/>
        <w:tblGridChange w:id="0">
          <w:tblGrid>
            <w:gridCol w:w="4215"/>
            <w:gridCol w:w="51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Prioritate economicului sau politicului?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Liberalism sau planificare?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Bogatiile naturale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Supravietuirea planetei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Petrolul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Apa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Resursele solului și subsolului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Consumul si consumerismul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Cercetarea spațiului și a marii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Sistemul monetar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Sistemul monetar european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Aurul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Dolarul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Impozitele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Libera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circulatie a persoanelor și a bunurilor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Opinii Sociale</w:t>
      </w:r>
      <w:r w:rsidDel="00000000" w:rsidR="00000000" w:rsidRPr="00000000">
        <w:rPr>
          <w:rtl w:val="0"/>
        </w:rPr>
      </w:r>
    </w:p>
    <w:tbl>
      <w:tblPr>
        <w:tblStyle w:val="Table1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5880"/>
        <w:tblGridChange w:id="0">
          <w:tblGrid>
            <w:gridCol w:w="3480"/>
            <w:gridCol w:w="58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Munca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Obligația de a munci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Dreptul la munca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Divizarea muncii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Somajul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Solidaritatea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Ajutoarele sociale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Securitatea sociala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Alocatiile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familiale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Asistenta celor defavorizati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Burse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Ajutor personal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Ajutorare și întrajutorare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Societati de caritate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Manrope" w:cs="Manrope" w:eastAsia="Manrope" w:hAnsi="Manrope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Viitorul Umanitatii</w:t>
      </w: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85"/>
        <w:gridCol w:w="5775"/>
        <w:tblGridChange w:id="0">
          <w:tblGrid>
            <w:gridCol w:w="3585"/>
            <w:gridCol w:w="57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Optimism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sau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pesimism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Activ si pasiv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Recrudescenta fanatismului, a naționalismului și a terorismului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Războaiele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F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Rolul Femeii în Societate</w:t>
      </w:r>
    </w:p>
    <w:tbl>
      <w:tblPr>
        <w:tblStyle w:val="Table1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80"/>
        <w:gridCol w:w="5580"/>
        <w:tblGridChange w:id="0">
          <w:tblGrid>
            <w:gridCol w:w="3780"/>
            <w:gridCol w:w="55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Femeia, factor de echilibru sau nu?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Egalitate sau complementaritate?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5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Conceptul de Viața Socială Fericită</w:t>
      </w:r>
    </w:p>
    <w:tbl>
      <w:tblPr>
        <w:tblStyle w:val="Table2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6855"/>
        <w:tblGridChange w:id="0">
          <w:tblGrid>
            <w:gridCol w:w="2505"/>
            <w:gridCol w:w="68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Definirea conceptului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9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Alte observatii</w:t>
      </w:r>
    </w:p>
    <w:tbl>
      <w:tblPr>
        <w:tblStyle w:val="Table2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60"/>
        <w:gridCol w:w="5100"/>
        <w:tblGridChange w:id="0">
          <w:tblGrid>
            <w:gridCol w:w="4260"/>
            <w:gridCol w:w="51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Aveți altceva ce vi se pare important de adaugat?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D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Concluziile comisiei</w:t>
      </w:r>
    </w:p>
    <w:tbl>
      <w:tblPr>
        <w:tblStyle w:val="Table2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F">
      <w:pPr>
        <w:rPr>
          <w:rFonts w:ascii="Manrope" w:cs="Manrope" w:eastAsia="Manrope" w:hAnsi="Manrop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Manrope" w:cs="Manrope" w:eastAsia="Manrope" w:hAnsi="Manrope"/>
          <w:b w:val="1"/>
          <w:sz w:val="26"/>
          <w:szCs w:val="26"/>
        </w:rPr>
      </w:pPr>
      <w:r w:rsidDel="00000000" w:rsidR="00000000" w:rsidRPr="00000000">
        <w:rPr>
          <w:rFonts w:ascii="Manrope" w:cs="Manrope" w:eastAsia="Manrope" w:hAnsi="Manrope"/>
          <w:b w:val="1"/>
          <w:sz w:val="26"/>
          <w:szCs w:val="26"/>
          <w:rtl w:val="0"/>
        </w:rPr>
        <w:t xml:space="preserve">Intrebari Nr. 3 - Despre Filosofie si Religie</w:t>
      </w:r>
    </w:p>
    <w:p w:rsidR="00000000" w:rsidDel="00000000" w:rsidP="00000000" w:rsidRDefault="00000000" w:rsidRPr="00000000" w14:paraId="00000141">
      <w:pPr>
        <w:rPr>
          <w:rFonts w:ascii="Manrope" w:cs="Manrope" w:eastAsia="Manrope" w:hAnsi="Manrop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Despre Religie</w:t>
      </w:r>
    </w:p>
    <w:tbl>
      <w:tblPr>
        <w:tblStyle w:val="Table2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Religia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Practicant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Ce reprezinta pt dvs religia?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Putem trai fara convingeri religioase?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Ce diferenta faceți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intre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religie și credință?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Care este concepția dvs despre sacru?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Definiti spiritualitatea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Diferite religii (identitate, diferente)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Sectele. De ce exista? Ce viitor au?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Rolul religiilor in lumea actuala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7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Calitățile Necesare Omului</w:t>
      </w:r>
    </w:p>
    <w:tbl>
      <w:tblPr>
        <w:tblStyle w:val="Table2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gridCol w:w="6600"/>
        <w:tblGridChange w:id="0">
          <w:tblGrid>
            <w:gridCol w:w="2760"/>
            <w:gridCol w:w="66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Altruism și egoism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Solidaritate si caritate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Fraternitate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Toleranta si laxisme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Ambitie si orgoliu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3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Regulile de Viață ale Omului</w:t>
      </w:r>
    </w:p>
    <w:tbl>
      <w:tblPr>
        <w:tblStyle w:val="Table2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40"/>
        <w:gridCol w:w="6420"/>
        <w:tblGridChange w:id="0">
          <w:tblGrid>
            <w:gridCol w:w="2940"/>
            <w:gridCol w:w="64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Binele și răul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Viciul și virtutea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Justitia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Iertarea și uitarea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Exista dreptul de a greși?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F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Viața și Moartea</w:t>
      </w:r>
    </w:p>
    <w:tbl>
      <w:tblPr>
        <w:tblStyle w:val="Table2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Dreptul la viata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Avortul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Contraceptia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Handicapații din naștere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Dreptul la moarte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Problema </w:t>
            </w: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eutanasiei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Problema suicidului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Absenta suferintei, demnitatea mortii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Incinerarea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Donarea de organe sau de corpuri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Noțiunea de mostenire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Transmiterea patrimoniului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Legamantul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Donatia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D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Civilizatia</w:t>
      </w:r>
    </w:p>
    <w:tbl>
      <w:tblPr>
        <w:tblStyle w:val="Table2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Cum definiti civilizatia?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Importanta mostenirii primite din trecut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Valoarea obiceiurilor și cutumelor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Limbile vorbite și mijloacele de comunicatie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Care este pentru dvs implinirea ideala pentru om?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Viata in societate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Contestarea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Anarhia, terorismul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Civismul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1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Traditie si </w:t>
      </w: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Simbolism</w:t>
      </w:r>
      <w:r w:rsidDel="00000000" w:rsidR="00000000" w:rsidRPr="00000000">
        <w:rPr>
          <w:rtl w:val="0"/>
        </w:rPr>
      </w:r>
    </w:p>
    <w:tbl>
      <w:tblPr>
        <w:tblStyle w:val="Table2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Rituri (ceremonii, folclor, traditie)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Ce reprezinta pentru dvs notiunea de simbol, simbolismul?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Valoarea anumitor practici ezoterice (spiritism, parapsihologie, ghicitul, vrajitoria, diverse credinte)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9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Opinii despre Francmasonerie</w:t>
      </w:r>
    </w:p>
    <w:tbl>
      <w:tblPr>
        <w:tblStyle w:val="Table29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Ce știți despre Francmasonerie?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Acțiuni trecute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Poziții prezente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    - A deveni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La ce va asteptati de la Francmasonerie?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Cunoasteti Francmasoni?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7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Alte observatii</w:t>
      </w:r>
    </w:p>
    <w:tbl>
      <w:tblPr>
        <w:tblStyle w:val="Table3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Fonts w:ascii="Manrope" w:cs="Manrope" w:eastAsia="Manrope" w:hAnsi="Manrope"/>
                <w:rtl w:val="0"/>
              </w:rPr>
              <w:t xml:space="preserve">Aveți altceva ce vi se pare important de adaugat?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BB">
      <w:pPr>
        <w:rPr>
          <w:rFonts w:ascii="Manrope" w:cs="Manrope" w:eastAsia="Manrope" w:hAnsi="Manrop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>
          <w:rFonts w:ascii="Manrope" w:cs="Manrope" w:eastAsia="Manrope" w:hAnsi="Manrope"/>
          <w:b w:val="1"/>
        </w:rPr>
      </w:pPr>
      <w:r w:rsidDel="00000000" w:rsidR="00000000" w:rsidRPr="00000000">
        <w:rPr>
          <w:rFonts w:ascii="Manrope" w:cs="Manrope" w:eastAsia="Manrope" w:hAnsi="Manrope"/>
          <w:b w:val="1"/>
          <w:rtl w:val="0"/>
        </w:rPr>
        <w:t xml:space="preserve">Concluziile comisiei</w:t>
      </w:r>
    </w:p>
    <w:tbl>
      <w:tblPr>
        <w:tblStyle w:val="Table3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>
                <w:rFonts w:ascii="Manrope" w:cs="Manrope" w:eastAsia="Manrope" w:hAnsi="Manrop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anrope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nrope-regular.ttf"/><Relationship Id="rId2" Type="http://schemas.openxmlformats.org/officeDocument/2006/relationships/font" Target="fonts/Manrop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